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7822" w:rsidRDefault="002A7822" w:rsidP="002A7822">
      <w:pPr>
        <w:widowControl w:val="0"/>
        <w:autoSpaceDE w:val="0"/>
        <w:autoSpaceDN w:val="0"/>
        <w:adjustRightInd w:val="0"/>
        <w:spacing w:after="0" w:line="240" w:lineRule="auto"/>
        <w:outlineLvl w:val="0"/>
        <w:rPr>
          <w:rFonts w:ascii="Calibri" w:hAnsi="Calibri" w:cs="Calibri"/>
        </w:rPr>
      </w:pPr>
      <w:bookmarkStart w:id="0" w:name="_GoBack"/>
      <w:bookmarkEnd w:id="0"/>
      <w:r>
        <w:rPr>
          <w:rFonts w:ascii="Calibri" w:hAnsi="Calibri" w:cs="Calibri"/>
        </w:rPr>
        <w:t>Зарегистрировано в Минюсте России 14 ноября 2013 г. N 30384</w:t>
      </w:r>
    </w:p>
    <w:p w:rsidR="002A7822" w:rsidRDefault="002A7822" w:rsidP="002A7822">
      <w:pPr>
        <w:widowControl w:val="0"/>
        <w:pBdr>
          <w:bottom w:val="single" w:sz="6" w:space="0" w:color="auto"/>
        </w:pBdr>
        <w:autoSpaceDE w:val="0"/>
        <w:autoSpaceDN w:val="0"/>
        <w:adjustRightInd w:val="0"/>
        <w:spacing w:after="0" w:line="240" w:lineRule="auto"/>
        <w:rPr>
          <w:rFonts w:ascii="Calibri" w:hAnsi="Calibri" w:cs="Calibri"/>
          <w:sz w:val="5"/>
          <w:szCs w:val="5"/>
        </w:rPr>
      </w:pPr>
    </w:p>
    <w:p w:rsidR="002A7822" w:rsidRDefault="002A7822" w:rsidP="002A7822">
      <w:pPr>
        <w:widowControl w:val="0"/>
        <w:autoSpaceDE w:val="0"/>
        <w:autoSpaceDN w:val="0"/>
        <w:adjustRightInd w:val="0"/>
        <w:spacing w:after="0" w:line="240" w:lineRule="auto"/>
        <w:rPr>
          <w:rFonts w:ascii="Calibri" w:hAnsi="Calibri" w:cs="Calibri"/>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МИНИСТЕРСТВО ОБРАЗОВАНИЯ И НАУКИ РОССИЙСКОЙ ФЕДЕРАЦИИ</w:t>
      </w:r>
    </w:p>
    <w:p w:rsidR="002A7822" w:rsidRDefault="002A7822" w:rsidP="002A7822">
      <w:pPr>
        <w:widowControl w:val="0"/>
        <w:autoSpaceDE w:val="0"/>
        <w:autoSpaceDN w:val="0"/>
        <w:adjustRightInd w:val="0"/>
        <w:spacing w:after="0" w:line="240" w:lineRule="auto"/>
        <w:jc w:val="center"/>
        <w:rPr>
          <w:rFonts w:ascii="Calibri" w:hAnsi="Calibri" w:cs="Calibri"/>
          <w:b/>
          <w:bCs/>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ПРИКАЗ</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от 17 октября 2013 г. N 1155</w:t>
      </w:r>
    </w:p>
    <w:p w:rsidR="002A7822" w:rsidRDefault="002A7822" w:rsidP="002A7822">
      <w:pPr>
        <w:widowControl w:val="0"/>
        <w:autoSpaceDE w:val="0"/>
        <w:autoSpaceDN w:val="0"/>
        <w:adjustRightInd w:val="0"/>
        <w:spacing w:after="0" w:line="240" w:lineRule="auto"/>
        <w:jc w:val="center"/>
        <w:rPr>
          <w:rFonts w:ascii="Calibri" w:hAnsi="Calibri" w:cs="Calibri"/>
          <w:b/>
          <w:bCs/>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ОБ УТВЕРЖДЕНИИ</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ФЕДЕРАЛЬНОГО ГОСУДАРСТВЕННОГО ОБРАЗОВАТЕЛЬНОГО СТАНДАРТА</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5" w:history="1">
        <w:r>
          <w:rPr>
            <w:rStyle w:val="a3"/>
            <w:rFonts w:ascii="Calibri" w:hAnsi="Calibri" w:cs="Calibri"/>
            <w:u w:val="none"/>
          </w:rPr>
          <w:t>пунктом 6 части 1 статьи 6</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w:t>
      </w:r>
      <w:hyperlink r:id="rId6" w:history="1">
        <w:r>
          <w:rPr>
            <w:rStyle w:val="a3"/>
            <w:rFonts w:ascii="Calibri" w:hAnsi="Calibri" w:cs="Calibri"/>
            <w:u w:val="none"/>
          </w:rPr>
          <w:t>подпунктом 5.2.41</w:t>
        </w:r>
      </w:hyperlink>
      <w:r>
        <w:rPr>
          <w:rFonts w:ascii="Calibri" w:hAnsi="Calibri" w:cs="Calibri"/>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rPr>
          <w:rFonts w:ascii="Calibri" w:hAnsi="Calibri" w:cs="Calibri"/>
        </w:rPr>
        <w:t xml:space="preserve">N 37, ст. 4702), </w:t>
      </w:r>
      <w:hyperlink r:id="rId7" w:history="1">
        <w:r>
          <w:rPr>
            <w:rStyle w:val="a3"/>
            <w:rFonts w:ascii="Calibri" w:hAnsi="Calibri" w:cs="Calibri"/>
            <w:u w:val="none"/>
          </w:rPr>
          <w:t>пунктом 7</w:t>
        </w:r>
      </w:hyperlink>
      <w:r>
        <w:rPr>
          <w:rFonts w:ascii="Calibri" w:hAnsi="Calibri" w:cs="Calibri"/>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Утвердить прилагаемый федеральный государственный образовательный </w:t>
      </w:r>
      <w:hyperlink r:id="rId8" w:anchor="Par34" w:history="1">
        <w:r>
          <w:rPr>
            <w:rStyle w:val="a3"/>
            <w:rFonts w:ascii="Calibri" w:hAnsi="Calibri" w:cs="Calibri"/>
            <w:u w:val="none"/>
          </w:rPr>
          <w:t>стандарт</w:t>
        </w:r>
      </w:hyperlink>
      <w:r>
        <w:rPr>
          <w:rFonts w:ascii="Calibri" w:hAnsi="Calibri" w:cs="Calibri"/>
        </w:rPr>
        <w:t xml:space="preserve">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Признать утратившими силу приказы Министерства образования и науки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от 23 ноября 2009 г. </w:t>
      </w:r>
      <w:hyperlink r:id="rId9" w:history="1">
        <w:r>
          <w:rPr>
            <w:rStyle w:val="a3"/>
            <w:rFonts w:ascii="Calibri" w:hAnsi="Calibri" w:cs="Calibri"/>
            <w:u w:val="none"/>
          </w:rPr>
          <w:t>N 655</w:t>
        </w:r>
      </w:hyperlink>
      <w:r>
        <w:rPr>
          <w:rFonts w:ascii="Calibri" w:hAnsi="Calibri" w:cs="Calibri"/>
        </w:rPr>
        <w:t xml:space="preserve">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от 20 июля 2011 г. </w:t>
      </w:r>
      <w:hyperlink r:id="rId10" w:history="1">
        <w:r>
          <w:rPr>
            <w:rStyle w:val="a3"/>
            <w:rFonts w:ascii="Calibri" w:hAnsi="Calibri" w:cs="Calibri"/>
            <w:u w:val="none"/>
          </w:rPr>
          <w:t>N 2151</w:t>
        </w:r>
      </w:hyperlink>
      <w:r>
        <w:rPr>
          <w:rFonts w:ascii="Calibri" w:hAnsi="Calibri" w:cs="Calibri"/>
        </w:rPr>
        <w:t xml:space="preserve">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2A7822" w:rsidRDefault="002A7822" w:rsidP="002A7822">
      <w:pPr>
        <w:widowControl w:val="0"/>
        <w:autoSpaceDE w:val="0"/>
        <w:autoSpaceDN w:val="0"/>
        <w:adjustRightInd w:val="0"/>
        <w:spacing w:after="0" w:line="240" w:lineRule="auto"/>
        <w:ind w:firstLine="540"/>
        <w:jc w:val="both"/>
        <w:rPr>
          <w:rFonts w:ascii="Calibri" w:hAnsi="Calibri" w:cs="Calibri"/>
          <w:u w:val="single"/>
        </w:rPr>
      </w:pPr>
      <w:r>
        <w:rPr>
          <w:rFonts w:ascii="Calibri" w:hAnsi="Calibri" w:cs="Calibri"/>
          <w:highlight w:val="yellow"/>
        </w:rPr>
        <w:t>3. Настоящий приказ вступает в силу с 1 января 2014 года.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Министр</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Д.В.ЛИВАНОВ</w:t>
      </w: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bookmarkStart w:id="1" w:name="Par27"/>
      <w:bookmarkEnd w:id="1"/>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r>
        <w:rPr>
          <w:rFonts w:ascii="Calibri" w:hAnsi="Calibri" w:cs="Calibri"/>
        </w:rPr>
        <w:t>Приложение</w:t>
      </w: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Утвержден</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приказом Министерства образования</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и науки Российской Федерации</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от 17 октября 2013 г. N 1155</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bookmarkStart w:id="2" w:name="Par34"/>
      <w:bookmarkEnd w:id="2"/>
      <w:r>
        <w:rPr>
          <w:rFonts w:ascii="Calibri" w:hAnsi="Calibri" w:cs="Calibri"/>
          <w:b/>
          <w:bCs/>
        </w:rPr>
        <w:t>ФЕДЕРАЛЬНЫЙ ГОСУДАРСТВЕННЫЙ ОБРАЗОВАТЕЛЬНЫЙ СТАНДАРТ</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3" w:name="Par37"/>
      <w:bookmarkEnd w:id="3"/>
      <w:r>
        <w:rPr>
          <w:rFonts w:ascii="Calibri" w:hAnsi="Calibri" w:cs="Calibri"/>
        </w:rPr>
        <w:t>I. ОБЩИЕ ПОЛОЖЕНИЯ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1.2. Стандарт разработан на основе </w:t>
      </w:r>
      <w:hyperlink r:id="rId11" w:history="1">
        <w:r>
          <w:rPr>
            <w:rStyle w:val="a3"/>
            <w:rFonts w:ascii="Calibri" w:hAnsi="Calibri" w:cs="Calibri"/>
            <w:u w:val="none"/>
          </w:rPr>
          <w:t>Конституции</w:t>
        </w:r>
      </w:hyperlink>
      <w:r>
        <w:rPr>
          <w:rFonts w:ascii="Calibri" w:hAnsi="Calibri" w:cs="Calibri"/>
        </w:rPr>
        <w:t xml:space="preserve"> Российской Федерации &lt;1&gt; и законодательства Российской Федерации и с учетом </w:t>
      </w:r>
      <w:hyperlink r:id="rId12" w:history="1">
        <w:r>
          <w:rPr>
            <w:rStyle w:val="a3"/>
            <w:rFonts w:ascii="Calibri" w:hAnsi="Calibri" w:cs="Calibri"/>
            <w:u w:val="none"/>
          </w:rPr>
          <w:t>Конвенц</w:t>
        </w:r>
        <w:proofErr w:type="gramStart"/>
        <w:r>
          <w:rPr>
            <w:rStyle w:val="a3"/>
            <w:rFonts w:ascii="Calibri" w:hAnsi="Calibri" w:cs="Calibri"/>
            <w:u w:val="none"/>
          </w:rPr>
          <w:t>ии</w:t>
        </w:r>
      </w:hyperlink>
      <w:r>
        <w:rPr>
          <w:rFonts w:ascii="Calibri" w:hAnsi="Calibri" w:cs="Calibri"/>
        </w:rPr>
        <w:t xml:space="preserve"> ОО</w:t>
      </w:r>
      <w:proofErr w:type="gramEnd"/>
      <w:r>
        <w:rPr>
          <w:rFonts w:ascii="Calibri" w:hAnsi="Calibri" w:cs="Calibri"/>
        </w:rPr>
        <w:t>Н о правах ребенка &lt;2&gt;, в основе которых заложены следующие основные принципы: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 Российская газета, 25 декабря 1993 г.; Собрание законодательства Российской Федерации, 2009, N 1, ст. 1, ст. 2.</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&lt;2&gt; Сборник международных договоров СССР, 1993, выпуск XLVI.</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поддержка разнообразия детства; сохранение уникальности и </w:t>
      </w:r>
      <w:proofErr w:type="spellStart"/>
      <w:r>
        <w:rPr>
          <w:rFonts w:ascii="Calibri" w:hAnsi="Calibri" w:cs="Calibri"/>
        </w:rPr>
        <w:t>самоценности</w:t>
      </w:r>
      <w:proofErr w:type="spellEnd"/>
      <w:r>
        <w:rPr>
          <w:rFonts w:ascii="Calibri" w:hAnsi="Calibri" w:cs="Calibri"/>
        </w:rPr>
        <w:t xml:space="preserve"> детства как важного этапа в общем развитии человека, </w:t>
      </w:r>
      <w:proofErr w:type="spellStart"/>
      <w:r>
        <w:rPr>
          <w:rFonts w:ascii="Calibri" w:hAnsi="Calibri" w:cs="Calibri"/>
        </w:rPr>
        <w:t>самоценность</w:t>
      </w:r>
      <w:proofErr w:type="spellEnd"/>
      <w:r>
        <w:rPr>
          <w:rFonts w:ascii="Calibri" w:hAnsi="Calibri" w:cs="Calibri"/>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уважение личности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1.3. В Стандарте учитываются: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возможности освоения ребенком Программы на разных этапах ее реализации.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1.4. Основные принципы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w:t>
      </w:r>
      <w:r>
        <w:rPr>
          <w:rFonts w:ascii="Calibri" w:hAnsi="Calibri" w:cs="Calibri"/>
        </w:rPr>
        <w:lastRenderedPageBreak/>
        <w:t>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содействие и сотрудничество детей и взрослых, признание ребенка полноценным участником (субъектом) образовательных отношений;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поддержка инициативы детей в различных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сотрудничество Организации с семьей;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приобщение детей к социокультурным нормам, традициям семьи, общества и государства;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формирование познавательных интересов и познавательных действий ребенка в различных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возрастная адекватность дошкольного образования (соответствие условий, требований, методов возрасту и особенностям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учет этнокультурной ситуации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1.5. Стандарт направлен на достижение следующих целей: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повышение социального статуса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обеспечение государством равенства возможностей для каждого ребенка в получении качественного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сохранение единства образовательного пространства Российской Федерации относительно уровня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4" w:name="Par70"/>
      <w:bookmarkEnd w:id="4"/>
      <w:r>
        <w:rPr>
          <w:rFonts w:ascii="Calibri" w:hAnsi="Calibri" w:cs="Calibri"/>
        </w:rPr>
        <w:t>1.6. Стандарт направлен на решение следующих задач:</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охраны и укрепления физического и психического здоровья детей, в том числе их эмоционального благополучия;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формирования социокультурной среды, соответствующей возрастным, индивидуальным, психологическим и физиологическим особенностям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1.7. Стандарт является основой </w:t>
      </w:r>
      <w:proofErr w:type="gramStart"/>
      <w:r>
        <w:rPr>
          <w:rFonts w:ascii="Calibri" w:hAnsi="Calibri" w:cs="Calibri"/>
        </w:rPr>
        <w:t>для</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разработки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разработки вариативных примерных образовательных программ дошкольного </w:t>
      </w:r>
      <w:r>
        <w:rPr>
          <w:rFonts w:ascii="Calibri" w:hAnsi="Calibri" w:cs="Calibri"/>
        </w:rPr>
        <w:lastRenderedPageBreak/>
        <w:t>образования (далее - примерные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объективной оценки соответствия образовательной деятельности Организации требованиям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1.8. Стандарт включает в себя требования </w:t>
      </w:r>
      <w:proofErr w:type="gramStart"/>
      <w:r>
        <w:rPr>
          <w:rFonts w:ascii="Calibri" w:hAnsi="Calibri" w:cs="Calibri"/>
        </w:rPr>
        <w:t>к</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структуре Программы и ее объему;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условиям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результатам освоения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5" w:name="Par93"/>
      <w:bookmarkEnd w:id="5"/>
      <w:r>
        <w:rPr>
          <w:rFonts w:ascii="Calibri" w:hAnsi="Calibri" w:cs="Calibri"/>
        </w:rPr>
        <w:t>II. ТРЕБОВАНИЯ К СТРУКТУРЕ ОБРАЗОВАТЕЛЬНОЙ ПРОГРАММЫ</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ДОШКОЛЬНОГО ОБРАЗОВАНИЯ И ЕЕ ОБЪЕМУ</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 Программа определяет содержание и организацию образовательной деятельности на уровне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r:id="rId13" w:anchor="Par70" w:history="1">
        <w:r>
          <w:rPr>
            <w:rStyle w:val="a3"/>
            <w:rFonts w:ascii="Calibri" w:hAnsi="Calibri" w:cs="Calibri"/>
            <w:u w:val="none"/>
          </w:rPr>
          <w:t>пункте 1.6</w:t>
        </w:r>
      </w:hyperlink>
      <w:r>
        <w:rPr>
          <w:rFonts w:ascii="Calibri" w:hAnsi="Calibri" w:cs="Calibri"/>
        </w:rPr>
        <w:t xml:space="preserve">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2.2. Структурные подразделения в одной Организации (далее - Группы) могут реализовывать разные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2.4. Программа направлена </w:t>
      </w:r>
      <w:proofErr w:type="gramStart"/>
      <w:r>
        <w:rPr>
          <w:rFonts w:ascii="Calibri" w:hAnsi="Calibri" w:cs="Calibri"/>
        </w:rPr>
        <w:t>на</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Pr>
          <w:rFonts w:ascii="Calibri" w:hAnsi="Calibri" w:cs="Calibri"/>
        </w:rPr>
        <w:t>со</w:t>
      </w:r>
      <w:proofErr w:type="gramEnd"/>
      <w:r>
        <w:rPr>
          <w:rFonts w:ascii="Calibri" w:hAnsi="Calibri" w:cs="Calibri"/>
        </w:rPr>
        <w:t xml:space="preserve"> взрослыми и сверстниками и соответствующим возрасту видам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создание развивающей образовательной среды, которая представляет собой систему условий социализации и индивидуализации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6" w:name="Par103"/>
      <w:bookmarkEnd w:id="6"/>
      <w:r>
        <w:rPr>
          <w:rFonts w:ascii="Calibri" w:hAnsi="Calibri" w:cs="Calibri"/>
        </w:rP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4" w:history="1">
        <w:r>
          <w:rPr>
            <w:rStyle w:val="a3"/>
            <w:rFonts w:ascii="Calibri" w:hAnsi="Calibri" w:cs="Calibri"/>
            <w:u w:val="none"/>
          </w:rPr>
          <w:t>Часть 6 статьи 12</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w:t>
      </w:r>
      <w:r>
        <w:rPr>
          <w:rFonts w:ascii="Calibri" w:hAnsi="Calibri" w:cs="Calibri"/>
        </w:rPr>
        <w:lastRenderedPageBreak/>
        <w:t>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Программа может реализовываться в течение всего времени пребывания &lt;1&gt; детей в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w:t>
      </w:r>
      <w:proofErr w:type="gramStart"/>
      <w:r>
        <w:rPr>
          <w:rFonts w:ascii="Calibri" w:hAnsi="Calibri" w:cs="Calibri"/>
        </w:rPr>
        <w:t>&gt; П</w:t>
      </w:r>
      <w:proofErr w:type="gramEnd"/>
      <w:r>
        <w:rPr>
          <w:rFonts w:ascii="Calibri" w:hAnsi="Calibri" w:cs="Calibri"/>
        </w:rP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социально-коммуникативное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познавательное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речевое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художественно-эстетическое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физическое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Pr>
          <w:rFonts w:ascii="Calibri" w:hAnsi="Calibri" w:cs="Calibri"/>
        </w:rPr>
        <w:t>со</w:t>
      </w:r>
      <w:proofErr w:type="gramEnd"/>
      <w:r>
        <w:rPr>
          <w:rFonts w:ascii="Calibri" w:hAnsi="Calibri" w:cs="Calibri"/>
        </w:rPr>
        <w:t xml:space="preserve"> взрослыми и сверстниками; становление самостоятельности, целенаправленности и </w:t>
      </w:r>
      <w:proofErr w:type="spellStart"/>
      <w:r>
        <w:rPr>
          <w:rFonts w:ascii="Calibri" w:hAnsi="Calibri" w:cs="Calibri"/>
        </w:rPr>
        <w:t>саморегуляции</w:t>
      </w:r>
      <w:proofErr w:type="spellEnd"/>
      <w:r>
        <w:rPr>
          <w:rFonts w:ascii="Calibri" w:hAnsi="Calibri" w:cs="Calibri"/>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Pr>
          <w:rFonts w:ascii="Calibri" w:hAnsi="Calibri" w:cs="Calibri"/>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Pr>
          <w:rFonts w:ascii="Calibri" w:hAnsi="Calibri" w:cs="Calibri"/>
        </w:rPr>
        <w:t xml:space="preserve"> </w:t>
      </w:r>
      <w:proofErr w:type="gramStart"/>
      <w:r>
        <w:rPr>
          <w:rFonts w:ascii="Calibri" w:hAnsi="Calibri" w:cs="Calibri"/>
        </w:rPr>
        <w:t>общем</w:t>
      </w:r>
      <w:proofErr w:type="gramEnd"/>
      <w:r>
        <w:rPr>
          <w:rFonts w:ascii="Calibri" w:hAnsi="Calibri" w:cs="Calibri"/>
        </w:rPr>
        <w:t xml:space="preserve"> доме людей, об особенностях ее природы, многообразии стран и народов мира.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Pr>
          <w:rFonts w:ascii="Calibri" w:hAnsi="Calibri" w:cs="Calibri"/>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w:t>
      </w:r>
      <w:r>
        <w:rPr>
          <w:rFonts w:ascii="Calibri" w:hAnsi="Calibri" w:cs="Calibri"/>
        </w:rPr>
        <w:lastRenderedPageBreak/>
        <w:t xml:space="preserve">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Pr>
          <w:rFonts w:ascii="Calibri" w:hAnsi="Calibri" w:cs="Calibri"/>
        </w:rPr>
        <w:t>саморегуляции</w:t>
      </w:r>
      <w:proofErr w:type="spellEnd"/>
      <w:r>
        <w:rPr>
          <w:rFonts w:ascii="Calibri" w:hAnsi="Calibri" w:cs="Calibri"/>
        </w:rPr>
        <w:t xml:space="preserve"> в двигательной сфере;</w:t>
      </w:r>
      <w:proofErr w:type="gramEnd"/>
      <w:r>
        <w:rPr>
          <w:rFonts w:ascii="Calibri" w:hAnsi="Calibri" w:cs="Calibri"/>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Pr>
          <w:rFonts w:ascii="Calibri" w:hAnsi="Calibri" w:cs="Calibri"/>
        </w:rPr>
        <w:t>со</w:t>
      </w:r>
      <w:proofErr w:type="gramEnd"/>
      <w:r>
        <w:rPr>
          <w:rFonts w:ascii="Calibri" w:hAnsi="Calibri" w:cs="Calibri"/>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Pr>
          <w:rFonts w:ascii="Calibri" w:hAnsi="Calibri" w:cs="Calibri"/>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2.8. Содержание Программы должно отражать следующие аспекты образовательной среды для ребенка дошкольного возраста: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предметно-пространственная развивающая образовательная среда;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характер взаимодействия </w:t>
      </w:r>
      <w:proofErr w:type="gramStart"/>
      <w:r>
        <w:rPr>
          <w:rFonts w:ascii="Calibri" w:hAnsi="Calibri" w:cs="Calibri"/>
        </w:rPr>
        <w:t>со</w:t>
      </w:r>
      <w:proofErr w:type="gramEnd"/>
      <w:r>
        <w:rPr>
          <w:rFonts w:ascii="Calibri" w:hAnsi="Calibri" w:cs="Calibri"/>
        </w:rPr>
        <w:t xml:space="preserve"> взрослыми;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характер взаимодействия с другими детьми;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система отношений ребенка к миру, к другим людям, к себе самому.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r:id="rId15" w:anchor="Par103" w:history="1">
        <w:r>
          <w:rPr>
            <w:rStyle w:val="a3"/>
            <w:rFonts w:ascii="Calibri" w:hAnsi="Calibri" w:cs="Calibri"/>
            <w:u w:val="none"/>
          </w:rPr>
          <w:t>пункт 2.5</w:t>
        </w:r>
      </w:hyperlink>
      <w:r>
        <w:rPr>
          <w:rFonts w:ascii="Calibri" w:hAnsi="Calibri" w:cs="Calibri"/>
        </w:rPr>
        <w:t xml:space="preserve">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7" w:name="Par136"/>
      <w:bookmarkEnd w:id="7"/>
      <w:r>
        <w:rPr>
          <w:rFonts w:ascii="Calibri" w:hAnsi="Calibri" w:cs="Calibri"/>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2.11.1. Целевой раздел включает в себя пояснительную записку и планируемые результаты освоения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Пояснительная записка должна раскрывать: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цели и задачи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принципы и подходы к формированию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2.11.2. Содержательный раздел представляет общее содержание Программы, обеспечивающее полноценное развитие личности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Содержательный раздел Программы должен включать: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содержательном разделе Программы должны быть представлены: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особенности образовательной деятельности разных видов и культурных практик;</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способы и направления поддержки детской инициативы;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особенности взаимодействия педагогического коллектива с семьями воспитанников;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 иные характеристики содержания Программы, наиболее существенные с точки зрения авторов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Pr>
          <w:rFonts w:ascii="Calibri" w:hAnsi="Calibri" w:cs="Calibri"/>
        </w:rPr>
        <w:t>на</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специфику национальных, социокультурных и иных условий, в которых осуществляется образовательная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сложившиеся традиции Организации или Группы.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Коррекционная работа и/или инклюзивное образование должны быть направлены </w:t>
      </w:r>
      <w:proofErr w:type="gramStart"/>
      <w:r>
        <w:rPr>
          <w:rFonts w:ascii="Calibri" w:hAnsi="Calibri" w:cs="Calibri"/>
        </w:rPr>
        <w:t>на</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обеспечение </w:t>
      </w:r>
      <w:proofErr w:type="gramStart"/>
      <w:r>
        <w:rPr>
          <w:rFonts w:ascii="Calibri" w:hAnsi="Calibri" w:cs="Calibri"/>
        </w:rPr>
        <w:t>коррекции нарушений развития различных категорий детей</w:t>
      </w:r>
      <w:proofErr w:type="gramEnd"/>
      <w:r>
        <w:rPr>
          <w:rFonts w:ascii="Calibri" w:hAnsi="Calibri" w:cs="Calibri"/>
        </w:rPr>
        <w:t xml:space="preserve"> с ограниченными возможностями здоровья, оказание им квалифицированной помощи в освоении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w:t>
      </w:r>
      <w:r>
        <w:rPr>
          <w:rFonts w:ascii="Calibri" w:hAnsi="Calibri" w:cs="Calibri"/>
        </w:rPr>
        <w:lastRenderedPageBreak/>
        <w:t>образовательных потребностей, социальной адаптации.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Pr>
          <w:rFonts w:ascii="Calibri" w:hAnsi="Calibri" w:cs="Calibri"/>
        </w:rPr>
        <w:t>представлена</w:t>
      </w:r>
      <w:proofErr w:type="gramEnd"/>
      <w:r>
        <w:rPr>
          <w:rFonts w:ascii="Calibri" w:hAnsi="Calibri" w:cs="Calibri"/>
        </w:rPr>
        <w:t xml:space="preserve"> развернуто в соответствии с </w:t>
      </w:r>
      <w:hyperlink r:id="rId16" w:anchor="Par136" w:history="1">
        <w:r>
          <w:rPr>
            <w:rStyle w:val="a3"/>
            <w:rFonts w:ascii="Calibri" w:hAnsi="Calibri" w:cs="Calibri"/>
            <w:u w:val="none"/>
          </w:rPr>
          <w:t>пунктом 2.11</w:t>
        </w:r>
      </w:hyperlink>
      <w:r>
        <w:rPr>
          <w:rFonts w:ascii="Calibri" w:hAnsi="Calibri" w:cs="Calibri"/>
        </w:rPr>
        <w:t xml:space="preserve"> Стандарта, в случае если она не соответствует одной из примерных программ.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краткой презентации Программы должны быть указаны: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используемые Примерные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характеристика взаимодействия педагогического коллектива с семьями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8" w:name="Par174"/>
      <w:bookmarkEnd w:id="8"/>
      <w:r>
        <w:rPr>
          <w:rFonts w:ascii="Calibri" w:hAnsi="Calibri" w:cs="Calibri"/>
        </w:rPr>
        <w:t>III. ТРЕБОВАНИЯ К УСЛОВИЯМ РЕАЛИЗАЦИИ ОСНОВНОЙ</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гарантирует охрану и укрепление физического и психического здоровья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обеспечивает эмоциональное благополучие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способствует профессиональному развитию педагогических работников;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создает условия для развивающего вариативного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обеспечивает открытость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создает условия для участия родителей (законных представителей) в образовательной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 Требования к психолого-педагогическим условиям реализации основной </w:t>
      </w:r>
      <w:r>
        <w:rPr>
          <w:rFonts w:ascii="Calibri" w:hAnsi="Calibri" w:cs="Calibri"/>
        </w:rPr>
        <w:lastRenderedPageBreak/>
        <w:t>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3.2.1. Для успешной реализации Программы должны быть обеспечены следующие психолого-педагогические условия: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Pr>
          <w:rFonts w:ascii="Calibri" w:hAnsi="Calibri" w:cs="Calibri"/>
        </w:rPr>
        <w:t>недопустимость</w:t>
      </w:r>
      <w:proofErr w:type="gramEnd"/>
      <w:r>
        <w:rPr>
          <w:rFonts w:ascii="Calibri" w:hAnsi="Calibri" w:cs="Calibri"/>
        </w:rPr>
        <w:t xml:space="preserve"> как искусственного ускорения, так и искусственного замедления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поддержка инициативы и самостоятельности детей в специфических для них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возможность выбора детьми материалов, видов активности, участников совместной деятельности и общения;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защита детей от всех форм физического и психического насилия &lt;1&gt;;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7" w:history="1">
        <w:r>
          <w:rPr>
            <w:rStyle w:val="a3"/>
            <w:rFonts w:ascii="Calibri" w:hAnsi="Calibri" w:cs="Calibri"/>
            <w:u w:val="none"/>
          </w:rPr>
          <w:t>Пункт 9 части 1 статьи 34</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3.2.2. </w:t>
      </w:r>
      <w:proofErr w:type="gramStart"/>
      <w:r>
        <w:rPr>
          <w:rFonts w:ascii="Calibri" w:hAnsi="Calibri" w:cs="Calibri"/>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Pr>
          <w:rFonts w:ascii="Calibri" w:hAnsi="Calibri" w:cs="Calibri"/>
        </w:rPr>
        <w:t xml:space="preserve"> посредством организации инклюзивного образования детей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Результаты педагогической диагностики (мониторинга) могут использоваться исключительно для решения следующих образовательных задач:</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оптимизации работы с группой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Pr>
          <w:rFonts w:ascii="Calibri" w:hAnsi="Calibri" w:cs="Calibri"/>
        </w:rPr>
        <w:t>которую</w:t>
      </w:r>
      <w:proofErr w:type="gramEnd"/>
      <w:r>
        <w:rPr>
          <w:rFonts w:ascii="Calibri" w:hAnsi="Calibri" w:cs="Calibri"/>
        </w:rPr>
        <w:t xml:space="preserve"> проводят квалифицированные специалисты (педагоги-психологи, психологи).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Участие ребенка в психологической диагностике допускается только с согласия его родителей (законных представителей).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3.2.4. Наполняемость Группы определяется с учетом возраста детей, их состояния здоровья, специфики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9" w:name="Par208"/>
      <w:bookmarkEnd w:id="9"/>
      <w:r>
        <w:rPr>
          <w:rFonts w:ascii="Calibri" w:hAnsi="Calibri" w:cs="Calibri"/>
        </w:rPr>
        <w:t>3.2.5. Условия, необходимые для создания социальной ситуации развития детей, соответствующей специфике дошкольного возраста, предполагают: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1) обеспечение эмоционального благополучия </w:t>
      </w:r>
      <w:proofErr w:type="gramStart"/>
      <w:r>
        <w:rPr>
          <w:rFonts w:ascii="Calibri" w:hAnsi="Calibri" w:cs="Calibri"/>
        </w:rPr>
        <w:t>через</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непосредственное общение с каждым ребенком;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уважительное отношение к каждому ребенку, к его чувствам и потребностям;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поддержку индивидуальности и инициативы детей </w:t>
      </w:r>
      <w:proofErr w:type="gramStart"/>
      <w:r>
        <w:rPr>
          <w:rFonts w:ascii="Calibri" w:hAnsi="Calibri" w:cs="Calibri"/>
        </w:rPr>
        <w:t>через</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свободного выбора детьми деятельности, участников совместной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принятия детьми решений, выражения своих чувств и мыслей;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spellStart"/>
      <w:r>
        <w:rPr>
          <w:rFonts w:ascii="Calibri" w:hAnsi="Calibri" w:cs="Calibri"/>
        </w:rPr>
        <w:t>недирективную</w:t>
      </w:r>
      <w:proofErr w:type="spellEnd"/>
      <w:r>
        <w:rPr>
          <w:rFonts w:ascii="Calibri" w:hAnsi="Calibri" w:cs="Calibri"/>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установление правил взаимодействия в разных ситуациях:</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коммуникативных способностей детей, позволяющих разрешать конфликтные ситуации со сверстниками;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умения детей работать в группе сверстников;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Pr>
          <w:rFonts w:ascii="Calibri" w:hAnsi="Calibri" w:cs="Calibri"/>
        </w:rPr>
        <w:t>со</w:t>
      </w:r>
      <w:proofErr w:type="gramEnd"/>
      <w:r>
        <w:rPr>
          <w:rFonts w:ascii="Calibri" w:hAnsi="Calibri" w:cs="Calibri"/>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овладения культурными средствами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поддержку спонтанной игры детей, ее обогащение, обеспечение игрового времени и пространства;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индивидуального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3.2.6. В целях эффективной реализации Программы должны быть созданы условия </w:t>
      </w:r>
      <w:proofErr w:type="gramStart"/>
      <w:r>
        <w:rPr>
          <w:rFonts w:ascii="Calibri" w:hAnsi="Calibri" w:cs="Calibri"/>
        </w:rPr>
        <w:t>для</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профессионального развития педагогических и руководящих работников, в том числе их дополнительного профессионального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организационно-методического сопровождения процесса реализации Программы, в том числе во взаимодействии со сверстниками и взрослыми.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3.2.8. Организация должна создавать возможности: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для взрослых по поиску, использованию материалов, обеспечивающих реализацию Программы, в том числе в информационной среде;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для обсуждения с родителями (законными представителями) детей вопросов, связанных с </w:t>
      </w:r>
      <w:r>
        <w:rPr>
          <w:rFonts w:ascii="Calibri" w:hAnsi="Calibri" w:cs="Calibri"/>
        </w:rPr>
        <w:lastRenderedPageBreak/>
        <w:t>реализацией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3.2.9. </w:t>
      </w:r>
      <w:proofErr w:type="gramStart"/>
      <w:r>
        <w:rPr>
          <w:rFonts w:ascii="Calibri" w:hAnsi="Calibri" w:cs="Calibri"/>
        </w:rPr>
        <w:t xml:space="preserve">Максимально допустимый объем образовательной нагрузки должен соответствовать санитарно-эпидемиологическим правилам и нормативам </w:t>
      </w:r>
      <w:hyperlink r:id="rId18" w:history="1">
        <w:r>
          <w:rPr>
            <w:rStyle w:val="a3"/>
            <w:rFonts w:ascii="Calibri" w:hAnsi="Calibri" w:cs="Calibri"/>
            <w:u w:val="none"/>
          </w:rPr>
          <w:t>СанПиН 2.4.1.3049-13</w:t>
        </w:r>
      </w:hyperlink>
      <w:r>
        <w:rPr>
          <w:rFonts w:ascii="Calibri" w:hAnsi="Calibri" w:cs="Calibri"/>
        </w:rPr>
        <w:t xml:space="preserve">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 Требования к развивающей предметно-пространственной среде.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3.3.1. </w:t>
      </w:r>
      <w:proofErr w:type="gramStart"/>
      <w:r>
        <w:rPr>
          <w:rFonts w:ascii="Calibri" w:hAnsi="Calibri" w:cs="Calibri"/>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3.3.3. Развивающая предметно-пространственная среда должна обеспечивать: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реализацию различных образовательных программ;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организации инклюзивного образования - необходимые для него условия;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 национально-культурных, климатических условий, в которых осуществляется образовательная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 возрастных особенностей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Насыщенность среды должна соответствовать возрастным возможностям детей и содержанию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двигательную активность, в том числе развитие крупной и мелкой моторики, участие в подвижных играх и соревнованиях;</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эмоциональное благополучие детей во взаимодействии с предметно-пространственным окружением;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возможность самовыражения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proofErr w:type="spellStart"/>
      <w:r>
        <w:rPr>
          <w:rFonts w:ascii="Calibri" w:hAnsi="Calibri" w:cs="Calibri"/>
        </w:rPr>
        <w:t>Трансформируемость</w:t>
      </w:r>
      <w:proofErr w:type="spellEnd"/>
      <w:r>
        <w:rPr>
          <w:rFonts w:ascii="Calibri" w:hAnsi="Calibri" w:cs="Calibri"/>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w:t>
      </w:r>
      <w:proofErr w:type="spellStart"/>
      <w:r>
        <w:rPr>
          <w:rFonts w:ascii="Calibri" w:hAnsi="Calibri" w:cs="Calibri"/>
        </w:rPr>
        <w:t>Полифункциональность</w:t>
      </w:r>
      <w:proofErr w:type="spellEnd"/>
      <w:r>
        <w:rPr>
          <w:rFonts w:ascii="Calibri" w:hAnsi="Calibri" w:cs="Calibri"/>
        </w:rPr>
        <w:t xml:space="preserve"> материалов предполагает: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w:t>
      </w:r>
      <w:r>
        <w:rPr>
          <w:rFonts w:ascii="Calibri" w:hAnsi="Calibri" w:cs="Calibri"/>
        </w:rPr>
        <w:lastRenderedPageBreak/>
        <w:t>предметов-заместителей в детской игре).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Вариативность среды предполагает: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Доступность среды предполагает: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исправность и сохранность материалов и оборудования.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 Требования к кадровым условиям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w:t>
      </w:r>
      <w:hyperlink r:id="rId19" w:history="1">
        <w:r>
          <w:rPr>
            <w:rStyle w:val="a3"/>
            <w:rFonts w:ascii="Calibri" w:hAnsi="Calibri" w:cs="Calibri"/>
            <w:u w:val="none"/>
          </w:rPr>
          <w:t>раздел</w:t>
        </w:r>
      </w:hyperlink>
      <w:r>
        <w:rPr>
          <w:rFonts w:ascii="Calibri" w:hAnsi="Calibri" w:cs="Calibri"/>
        </w:rPr>
        <w:t xml:space="preserve">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rPr>
          <w:rFonts w:ascii="Calibri" w:hAnsi="Calibri" w:cs="Calibri"/>
        </w:rP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r:id="rId20" w:anchor="Par208" w:history="1">
        <w:r>
          <w:rPr>
            <w:rStyle w:val="a3"/>
            <w:rFonts w:ascii="Calibri" w:hAnsi="Calibri" w:cs="Calibri"/>
            <w:u w:val="none"/>
          </w:rPr>
          <w:t>п. 3.2.5</w:t>
        </w:r>
      </w:hyperlink>
      <w:r>
        <w:rPr>
          <w:rFonts w:ascii="Calibri" w:hAnsi="Calibri" w:cs="Calibri"/>
        </w:rPr>
        <w:t xml:space="preserve"> настоящего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3.4.3. </w:t>
      </w:r>
      <w:proofErr w:type="gramStart"/>
      <w:r>
        <w:rPr>
          <w:rFonts w:ascii="Calibri" w:hAnsi="Calibri" w:cs="Calibri"/>
        </w:rPr>
        <w:t>При работе в Группах для детей с ограниченными возможностями здоровья в Организации</w:t>
      </w:r>
      <w:proofErr w:type="gramEnd"/>
      <w:r>
        <w:rPr>
          <w:rFonts w:ascii="Calibri" w:hAnsi="Calibri" w:cs="Calibri"/>
        </w:rPr>
        <w:t xml:space="preserve">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3.4.4. При организации инклюзивного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w:t>
      </w:r>
      <w:r>
        <w:rPr>
          <w:rFonts w:ascii="Calibri" w:hAnsi="Calibri" w:cs="Calibri"/>
        </w:rPr>
        <w:lastRenderedPageBreak/>
        <w:t>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&lt;1&gt; </w:t>
      </w:r>
      <w:hyperlink r:id="rId21" w:history="1">
        <w:r>
          <w:rPr>
            <w:rStyle w:val="a3"/>
            <w:rFonts w:ascii="Calibri" w:hAnsi="Calibri" w:cs="Calibri"/>
            <w:u w:val="none"/>
          </w:rPr>
          <w:t>Статья 1</w:t>
        </w:r>
      </w:hyperlink>
      <w:r>
        <w:rPr>
          <w:rFonts w:ascii="Calibri" w:hAnsi="Calibri" w:cs="Calibri"/>
        </w:rPr>
        <w:t xml:space="preserve">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w:t>
      </w:r>
      <w:proofErr w:type="gramEnd"/>
      <w:r>
        <w:rPr>
          <w:rFonts w:ascii="Calibri" w:hAnsi="Calibri" w:cs="Calibri"/>
        </w:rPr>
        <w:t xml:space="preserve"> </w:t>
      </w:r>
      <w:proofErr w:type="gramStart"/>
      <w:r>
        <w:rPr>
          <w:rFonts w:ascii="Calibri" w:hAnsi="Calibri" w:cs="Calibri"/>
        </w:rPr>
        <w:t>2013, N 14, ст. 1666; N 27, ст. 3477).</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 Требования к материально-техническим условиям реализации основной 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3.5.1. Требования к материально-техническим условиям реализации Программы включают: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требования, определяемые в соответствии с санитарно-эпидемиологическими правилами и нормативами;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требования, определяемые в соответствии с правилами пожарной безопасности;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требования к средствам обучения и воспитания в соответствии с возрастом и индивидуальными особенностями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оснащенность помещений развивающей предметно-пространственной средой;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требования к материально-техническому обеспечению программы (учебно-методический комплект, оборудование, оснащение (предметы).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 Требования к финансовым условиям реализации основной 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3.6.1. </w:t>
      </w:r>
      <w:proofErr w:type="gramStart"/>
      <w:r>
        <w:rPr>
          <w:rFonts w:ascii="Calibri" w:hAnsi="Calibri" w:cs="Calibri"/>
        </w:rP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3.6.2. Финансовые условия реализации Программы должны: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обеспечивать возможность выполнения требований Стандарта к условиям реализации и структуре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отражать структуру и объем расходов, необходимых для реализации Программы, а также механизм их формирования.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Pr>
          <w:rFonts w:ascii="Calibri" w:hAnsi="Calibri" w:cs="Calibri"/>
        </w:rPr>
        <w:t>субъектов Российской Федерации нормативов обеспечения государственных гарантий реализации прав</w:t>
      </w:r>
      <w:proofErr w:type="gramEnd"/>
      <w:r>
        <w:rPr>
          <w:rFonts w:ascii="Calibri" w:hAnsi="Calibri" w:cs="Calibri"/>
        </w:rPr>
        <w:t xml:space="preserve"> на получение общедоступного и бесплатного дошкольного образования. </w:t>
      </w:r>
      <w:proofErr w:type="gramStart"/>
      <w:r>
        <w:rPr>
          <w:rFonts w:ascii="Calibri" w:hAnsi="Calibri" w:cs="Calibri"/>
        </w:rP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Pr>
          <w:rFonts w:ascii="Calibri" w:hAnsi="Calibri" w:cs="Calibri"/>
        </w:rPr>
        <w:t>сурдоперевод</w:t>
      </w:r>
      <w:proofErr w:type="spellEnd"/>
      <w:r>
        <w:rPr>
          <w:rFonts w:ascii="Calibri" w:hAnsi="Calibri" w:cs="Calibri"/>
        </w:rPr>
        <w:t xml:space="preserve"> при реализации образовательных программ, адаптация образовательных учреждений и прилегающих</w:t>
      </w:r>
      <w:proofErr w:type="gramEnd"/>
      <w:r>
        <w:rPr>
          <w:rFonts w:ascii="Calibri" w:hAnsi="Calibri" w:cs="Calibri"/>
        </w:rPr>
        <w:t xml:space="preserve"> </w:t>
      </w:r>
      <w:proofErr w:type="gramStart"/>
      <w:r>
        <w:rPr>
          <w:rFonts w:ascii="Calibri" w:hAnsi="Calibri" w:cs="Calibri"/>
        </w:rPr>
        <w:t xml:space="preserve">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w:t>
      </w:r>
      <w:r>
        <w:rPr>
          <w:rFonts w:ascii="Calibri" w:hAnsi="Calibri" w:cs="Calibri"/>
        </w:rPr>
        <w:lastRenderedPageBreak/>
        <w:t xml:space="preserve">образования и </w:t>
      </w:r>
      <w:proofErr w:type="spellStart"/>
      <w:r>
        <w:rPr>
          <w:rFonts w:ascii="Calibri" w:hAnsi="Calibri" w:cs="Calibri"/>
        </w:rPr>
        <w:t>безбарьерную</w:t>
      </w:r>
      <w:proofErr w:type="spellEnd"/>
      <w:r>
        <w:rPr>
          <w:rFonts w:ascii="Calibri" w:hAnsi="Calibri" w:cs="Calibri"/>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rPr>
          <w:rFonts w:ascii="Calibri" w:hAnsi="Calibri" w:cs="Calibri"/>
        </w:rPr>
        <w:t>, форм обучения и иных особенностей образовательной деятельности, и должен быть достаточным и необходимым для осуществления Организацией: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расходов на оплату труда работников, реализующих Программу;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rPr>
          <w:rFonts w:ascii="Calibri" w:hAnsi="Calibri" w:cs="Calibri"/>
        </w:rPr>
        <w:t xml:space="preserve"> </w:t>
      </w:r>
      <w:proofErr w:type="gramStart"/>
      <w:r>
        <w:rPr>
          <w:rFonts w:ascii="Calibri" w:hAnsi="Calibri" w:cs="Calibri"/>
        </w:rP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rPr>
          <w:rFonts w:ascii="Calibri" w:hAnsi="Calibri" w:cs="Calibri"/>
        </w:rP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расходов, связанных с дополнительным профессиональным образованием руководящих и педагогических работников по профилю их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иных расходов, связанных с реализацией и обеспечением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10" w:name="Par299"/>
      <w:bookmarkEnd w:id="10"/>
      <w:r>
        <w:rPr>
          <w:rFonts w:ascii="Calibri" w:hAnsi="Calibri" w:cs="Calibri"/>
        </w:rPr>
        <w:t xml:space="preserve">IV. ТРЕБОВАНИЯ К РЕЗУЛЬТАТАМ ОСВОЕНИЯ </w:t>
      </w:r>
      <w:proofErr w:type="gramStart"/>
      <w:r>
        <w:rPr>
          <w:rFonts w:ascii="Calibri" w:hAnsi="Calibri" w:cs="Calibri"/>
        </w:rPr>
        <w:t>ОСНОВНОЙ</w:t>
      </w:r>
      <w:proofErr w:type="gramEnd"/>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4.1. </w:t>
      </w:r>
      <w:proofErr w:type="gramStart"/>
      <w:r>
        <w:rPr>
          <w:rFonts w:ascii="Calibri" w:hAnsi="Calibri" w:cs="Calibri"/>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rPr>
          <w:rFonts w:ascii="Calibri" w:hAnsi="Calibri" w:cs="Calibri"/>
        </w:rPr>
        <w:t xml:space="preserve"> </w:t>
      </w:r>
      <w:proofErr w:type="gramStart"/>
      <w:r>
        <w:rPr>
          <w:rFonts w:ascii="Calibri" w:hAnsi="Calibri" w:cs="Calibri"/>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Pr>
          <w:rFonts w:ascii="Calibri" w:hAnsi="Calibri" w:cs="Calibri"/>
        </w:rPr>
        <w:t>соответствия</w:t>
      </w:r>
      <w:proofErr w:type="gramEnd"/>
      <w:r>
        <w:rPr>
          <w:rFonts w:ascii="Calibri" w:hAnsi="Calibri" w:cs="Calibri"/>
        </w:rPr>
        <w:t xml:space="preserve">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w:t>
      </w:r>
      <w:proofErr w:type="gramStart"/>
      <w:r>
        <w:rPr>
          <w:rFonts w:ascii="Calibri" w:hAnsi="Calibri" w:cs="Calibri"/>
        </w:rPr>
        <w:t>&gt; С</w:t>
      </w:r>
      <w:proofErr w:type="gramEnd"/>
      <w:r>
        <w:rPr>
          <w:rFonts w:ascii="Calibri" w:hAnsi="Calibri" w:cs="Calibri"/>
        </w:rPr>
        <w:t xml:space="preserve"> учетом положений </w:t>
      </w:r>
      <w:hyperlink r:id="rId22" w:history="1">
        <w:r>
          <w:rPr>
            <w:rStyle w:val="a3"/>
            <w:rFonts w:ascii="Calibri" w:hAnsi="Calibri" w:cs="Calibri"/>
            <w:u w:val="none"/>
          </w:rPr>
          <w:t>части 2 статьи 11</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&lt;2&gt; </w:t>
      </w:r>
      <w:hyperlink r:id="rId23" w:history="1">
        <w:r>
          <w:rPr>
            <w:rStyle w:val="a3"/>
            <w:rFonts w:ascii="Calibri" w:hAnsi="Calibri" w:cs="Calibri"/>
            <w:u w:val="none"/>
          </w:rPr>
          <w:t>Часть 2 статьи 64</w:t>
        </w:r>
      </w:hyperlink>
      <w:r>
        <w:rPr>
          <w:rFonts w:ascii="Calibri" w:hAnsi="Calibri" w:cs="Calibri"/>
        </w:rPr>
        <w:t xml:space="preserve"> Федерального закона от 29 декабря 2012 г. N 273-ФЗ "Об образовании </w:t>
      </w:r>
      <w:r>
        <w:rPr>
          <w:rFonts w:ascii="Calibri" w:hAnsi="Calibri" w:cs="Calibri"/>
        </w:rPr>
        <w:lastRenderedPageBreak/>
        <w:t>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4.4. Настоящие требования являются ориентирами </w:t>
      </w:r>
      <w:proofErr w:type="gramStart"/>
      <w:r>
        <w:rPr>
          <w:rFonts w:ascii="Calibri" w:hAnsi="Calibri" w:cs="Calibri"/>
        </w:rPr>
        <w:t>для</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решения задач:</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формирования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анализа профессиональной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взаимодействия с семьями;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изучения характеристик образования детей в возрасте от 2 месяцев до 8 лет;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4.5. Целевые ориентиры не могут служить непосредственным основанием при решении управленческих задач, включая: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аттестацию педагогических кадров;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качества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выполнения муниципального (государственного) задания посредством их включения в показатели качества выполнения задания;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распределение стимулирующего </w:t>
      </w:r>
      <w:proofErr w:type="gramStart"/>
      <w:r>
        <w:rPr>
          <w:rFonts w:ascii="Calibri" w:hAnsi="Calibri" w:cs="Calibri"/>
        </w:rPr>
        <w:t>фонда оплаты труда работников Организации</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2"/>
        <w:rPr>
          <w:rFonts w:ascii="Calibri" w:hAnsi="Calibri" w:cs="Calibri"/>
        </w:rPr>
      </w:pPr>
      <w:bookmarkStart w:id="11" w:name="Par325"/>
      <w:bookmarkEnd w:id="11"/>
      <w:r>
        <w:rPr>
          <w:rFonts w:ascii="Calibri" w:hAnsi="Calibri" w:cs="Calibri"/>
        </w:rPr>
        <w:t xml:space="preserve">Целевые ориентиры образования в </w:t>
      </w:r>
      <w:proofErr w:type="gramStart"/>
      <w:r>
        <w:rPr>
          <w:rFonts w:ascii="Calibri" w:hAnsi="Calibri" w:cs="Calibri"/>
        </w:rPr>
        <w:t>младенческом</w:t>
      </w:r>
      <w:proofErr w:type="gramEnd"/>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и раннем </w:t>
      </w:r>
      <w:proofErr w:type="gramStart"/>
      <w:r>
        <w:rPr>
          <w:rFonts w:ascii="Calibri" w:hAnsi="Calibri" w:cs="Calibri"/>
        </w:rPr>
        <w:t>возрасте</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стремится к общению </w:t>
      </w:r>
      <w:proofErr w:type="gramStart"/>
      <w:r>
        <w:rPr>
          <w:rFonts w:ascii="Calibri" w:hAnsi="Calibri" w:cs="Calibri"/>
        </w:rPr>
        <w:t>со</w:t>
      </w:r>
      <w:proofErr w:type="gramEnd"/>
      <w:r>
        <w:rPr>
          <w:rFonts w:ascii="Calibri" w:hAnsi="Calibri" w:cs="Calibri"/>
        </w:rPr>
        <w:t xml:space="preserve"> взрослыми и активно подражает им в движениях и действиях; появляются игры, в которых ребенок воспроизводит действия взрослого;</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проявляет интерес к сверстникам; наблюдает за их действиями и подражает им;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 ребенка развита крупная моторика, он стремится осваивать различные виды движения (бег, лазанье, перешагивание и пр.).</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2"/>
        <w:rPr>
          <w:rFonts w:ascii="Calibri" w:hAnsi="Calibri" w:cs="Calibri"/>
        </w:rPr>
      </w:pPr>
      <w:bookmarkStart w:id="12" w:name="Par336"/>
      <w:bookmarkEnd w:id="12"/>
      <w:r>
        <w:rPr>
          <w:rFonts w:ascii="Calibri" w:hAnsi="Calibri" w:cs="Calibri"/>
        </w:rPr>
        <w:t>Целевые ориентиры на этапе завершения</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w:t>
      </w:r>
      <w:r>
        <w:rPr>
          <w:rFonts w:ascii="Calibri" w:hAnsi="Calibri" w:cs="Calibri"/>
        </w:rPr>
        <w:lastRenderedPageBreak/>
        <w:t>исследовательской деятельности, конструировании и др.; способен выбирать себе род занятий, участников по совместной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Pr>
          <w:rFonts w:ascii="Calibri" w:hAnsi="Calibri" w:cs="Calibri"/>
        </w:rPr>
        <w:t>со</w:t>
      </w:r>
      <w:proofErr w:type="gramEnd"/>
      <w:r>
        <w:rPr>
          <w:rFonts w:ascii="Calibri" w:hAnsi="Calibri" w:cs="Calibri"/>
        </w:rPr>
        <w:t xml:space="preserve"> взрослыми и сверстниками, может соблюдать правила безопасного поведения и личной гигиены;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pBdr>
          <w:bottom w:val="single" w:sz="6" w:space="0" w:color="auto"/>
        </w:pBdr>
        <w:autoSpaceDE w:val="0"/>
        <w:autoSpaceDN w:val="0"/>
        <w:adjustRightInd w:val="0"/>
        <w:spacing w:after="0" w:line="240" w:lineRule="auto"/>
        <w:rPr>
          <w:rFonts w:ascii="Calibri" w:hAnsi="Calibri" w:cs="Calibri"/>
          <w:sz w:val="5"/>
          <w:szCs w:val="5"/>
        </w:rPr>
      </w:pPr>
    </w:p>
    <w:p w:rsidR="002A7822" w:rsidRDefault="002A7822" w:rsidP="002A7822"/>
    <w:p w:rsidR="006F4DDB" w:rsidRDefault="006F4DDB"/>
    <w:sectPr w:rsidR="006F4DDB" w:rsidSect="00EB01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2"/>
  </w:compat>
  <w:rsids>
    <w:rsidRoot w:val="002A7822"/>
    <w:rsid w:val="00047883"/>
    <w:rsid w:val="002A7822"/>
    <w:rsid w:val="006F4DDB"/>
    <w:rsid w:val="00D447E7"/>
    <w:rsid w:val="00EB01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8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A782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8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A78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587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USER\Downloads\fgos(1).docx" TargetMode="External"/><Relationship Id="rId13" Type="http://schemas.openxmlformats.org/officeDocument/2006/relationships/hyperlink" Target="file:///C:\Users\USER\Downloads\fgos(1).docx" TargetMode="External"/><Relationship Id="rId18" Type="http://schemas.openxmlformats.org/officeDocument/2006/relationships/hyperlink" Target="consultantplus://offline/ref=38267EFCE2C58EA1561EB140F1F6EAFBA6F358D5B26C2D838BBC26A273CA2B5074F43929A319D08445g0G" TargetMode="External"/><Relationship Id="rId3" Type="http://schemas.openxmlformats.org/officeDocument/2006/relationships/settings" Target="settings.xml"/><Relationship Id="rId21" Type="http://schemas.openxmlformats.org/officeDocument/2006/relationships/hyperlink" Target="consultantplus://offline/ref=38267EFCE2C58EA1561EB140F1F6EAFBA6F254D0B9662D838BBC26A273CA2B5074F43929A319D08445g6G" TargetMode="External"/><Relationship Id="rId7" Type="http://schemas.openxmlformats.org/officeDocument/2006/relationships/hyperlink" Target="consultantplus://offline/ref=4245FE82C071E73A73B4DE2BC49BFF8CE63D51D9FEEB5A057003F01D4A26CAAD4E2821077A7E972F33g9G" TargetMode="External"/><Relationship Id="rId12" Type="http://schemas.openxmlformats.org/officeDocument/2006/relationships/hyperlink" Target="consultantplus://offline/ref=4245FE82C071E73A73B4DB24C79BFF8CE63D51DFFEE7070F785AFC1F34gDG" TargetMode="External"/><Relationship Id="rId17" Type="http://schemas.openxmlformats.org/officeDocument/2006/relationships/hyperlink" Target="consultantplus://offline/ref=38267EFCE2C58EA1561EB140F1F6EAFBA6F356D2B4672D838BBC26A273CA2B5074F43929A319D48D45g2G"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file:///C:\Users\USER\Downloads\fgos(1).docx" TargetMode="External"/><Relationship Id="rId20" Type="http://schemas.openxmlformats.org/officeDocument/2006/relationships/hyperlink" Target="file:///C:\Users\USER\Downloads\fgos(1).docx" TargetMode="External"/><Relationship Id="rId1" Type="http://schemas.openxmlformats.org/officeDocument/2006/relationships/styles" Target="styles.xml"/><Relationship Id="rId6" Type="http://schemas.openxmlformats.org/officeDocument/2006/relationships/hyperlink" Target="consultantplus://offline/ref=4245FE82C071E73A73B4DE2BC49BFF8CE63D50DAF0EF5A057003F01D4A26CAAD4E2821077A7E972833g0G" TargetMode="External"/><Relationship Id="rId11" Type="http://schemas.openxmlformats.org/officeDocument/2006/relationships/hyperlink" Target="consultantplus://offline/ref=4245FE82C071E73A73B4DE2BC49BFF8CE53056D9F3BA0D072156FE31g8G" TargetMode="External"/><Relationship Id="rId24" Type="http://schemas.openxmlformats.org/officeDocument/2006/relationships/fontTable" Target="fontTable.xml"/><Relationship Id="rId5" Type="http://schemas.openxmlformats.org/officeDocument/2006/relationships/hyperlink" Target="consultantplus://offline/ref=4245FE82C071E73A73B4DE2BC49BFF8CE63C56DFFDEF5A057003F01D4A26CAAD4E2821077A7E972733g4G" TargetMode="External"/><Relationship Id="rId15" Type="http://schemas.openxmlformats.org/officeDocument/2006/relationships/hyperlink" Target="file:///C:\Users\USER\Downloads\fgos(1).docx" TargetMode="External"/><Relationship Id="rId23" Type="http://schemas.openxmlformats.org/officeDocument/2006/relationships/hyperlink" Target="consultantplus://offline/ref=38267EFCE2C58EA1561EB140F1F6EAFBA6F356D2B4672D838BBC26A273CA2B5074F43929A319D88245g1G" TargetMode="External"/><Relationship Id="rId10" Type="http://schemas.openxmlformats.org/officeDocument/2006/relationships/hyperlink" Target="consultantplus://offline/ref=4245FE82C071E73A73B4DE2BC49BFF8CE63A50DAFEE55A057003F01D4A32g6G" TargetMode="External"/><Relationship Id="rId19" Type="http://schemas.openxmlformats.org/officeDocument/2006/relationships/hyperlink" Target="consultantplus://offline/ref=38267EFCE2C58EA1561EB140F1F6EAFBA6F657D3B66C2D838BBC26A273CA2B5074F43929A319D08445g4G" TargetMode="External"/><Relationship Id="rId4" Type="http://schemas.openxmlformats.org/officeDocument/2006/relationships/webSettings" Target="webSettings.xml"/><Relationship Id="rId9" Type="http://schemas.openxmlformats.org/officeDocument/2006/relationships/hyperlink" Target="consultantplus://offline/ref=4245FE82C071E73A73B4DE2BC49BFF8CEE3F55D4F9E7070F785AFC1F34gDG" TargetMode="External"/><Relationship Id="rId14" Type="http://schemas.openxmlformats.org/officeDocument/2006/relationships/hyperlink" Target="consultantplus://offline/ref=4245FE82C071E73A73B4DE2BC49BFF8CE63C56DFFDEF5A057003F01D4A26CAAD4E2821077A7E952C33g6G" TargetMode="External"/><Relationship Id="rId22" Type="http://schemas.openxmlformats.org/officeDocument/2006/relationships/hyperlink" Target="consultantplus://offline/ref=38267EFCE2C58EA1561EB140F1F6EAFBA6F356D2B4672D838BBC26A273CA2B5074F43929A319D28545g6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8484</Words>
  <Characters>48365</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56736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Ягафаровар Г Р </cp:lastModifiedBy>
  <cp:revision>2</cp:revision>
  <dcterms:created xsi:type="dcterms:W3CDTF">2015-01-31T21:53:00Z</dcterms:created>
  <dcterms:modified xsi:type="dcterms:W3CDTF">2015-01-31T21:53:00Z</dcterms:modified>
</cp:coreProperties>
</file>